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7C19CA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58D0EB4" wp14:editId="7F79D49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-114300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C19CA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82250A" w:rsidP="008225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r w:rsidR="007C19CA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7273D315" wp14:editId="6075C809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 xml:space="preserve"> Л.В. Ватлина</w:t>
      </w:r>
    </w:p>
    <w:p w:rsidR="00DD452B" w:rsidRDefault="0082250A" w:rsidP="008225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7C19CA">
        <w:rPr>
          <w:sz w:val="28"/>
          <w:szCs w:val="28"/>
          <w:lang w:val="ru-RU"/>
        </w:rPr>
        <w:t>28 мая 2025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9F3266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82250A">
        <w:rPr>
          <w:b/>
          <w:sz w:val="28"/>
          <w:szCs w:val="28"/>
          <w:lang w:val="ru-RU"/>
        </w:rPr>
        <w:t>.</w:t>
      </w:r>
      <w:r w:rsidR="00AF70F5" w:rsidRPr="00AF70F5">
        <w:rPr>
          <w:b/>
          <w:sz w:val="28"/>
          <w:szCs w:val="28"/>
          <w:lang w:val="ru-RU"/>
        </w:rPr>
        <w:t xml:space="preserve">02 </w:t>
      </w:r>
      <w:r w:rsidR="007C19CA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9F3266" w:rsidRDefault="009F3266" w:rsidP="00DD452B">
      <w:pPr>
        <w:jc w:val="center"/>
        <w:rPr>
          <w:b/>
          <w:sz w:val="28"/>
          <w:szCs w:val="28"/>
          <w:lang w:val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BF5018" w:rsidRPr="00BF5018" w:rsidRDefault="00BF5018" w:rsidP="00BF5018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AF70F5" w:rsidRPr="007E2444" w:rsidRDefault="00AF70F5" w:rsidP="00BF5018">
      <w:pPr>
        <w:spacing w:after="120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2120E4" w:rsidRPr="002120E4" w:rsidRDefault="002120E4" w:rsidP="002120E4">
      <w:pPr>
        <w:jc w:val="center"/>
        <w:rPr>
          <w:sz w:val="32"/>
          <w:szCs w:val="32"/>
          <w:lang w:val="ru-RU" w:eastAsia="ru-RU"/>
        </w:rPr>
      </w:pPr>
      <w:r w:rsidRPr="002120E4">
        <w:rPr>
          <w:sz w:val="32"/>
          <w:szCs w:val="32"/>
          <w:lang w:val="ru-RU" w:eastAsia="ru-RU"/>
        </w:rPr>
        <w:t>Год начала подготовки: 202</w:t>
      </w:r>
      <w:r w:rsidR="008543D6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2120E4">
      <w:pPr>
        <w:contextualSpacing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7C19CA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9F3266">
      <w:pPr>
        <w:spacing w:after="120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9F3266">
        <w:rPr>
          <w:i/>
          <w:sz w:val="28"/>
          <w:szCs w:val="28"/>
          <w:lang w:val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r>
        <w:rPr>
          <w:color w:val="000000"/>
          <w:sz w:val="28"/>
          <w:lang w:val="ru-RU"/>
        </w:rPr>
        <w:t xml:space="preserve">техн.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82250A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Н.Н. Пономарев, канд. экон.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82250A" w:rsidRDefault="0082250A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7C19CA" w:rsidRPr="000C00B2" w:rsidRDefault="00AF70F5" w:rsidP="007C19CA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7C19CA">
        <w:rPr>
          <w:sz w:val="28"/>
          <w:szCs w:val="28"/>
          <w:lang w:val="ru-RU" w:eastAsia="ru-RU"/>
        </w:rPr>
        <w:t>28 мая 2025г. № 8.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82250A">
        <w:rPr>
          <w:color w:val="000000"/>
          <w:sz w:val="28"/>
          <w:szCs w:val="28"/>
          <w:lang w:val="ru-RU"/>
        </w:rPr>
        <w:t xml:space="preserve"> сервиса и туризма</w:t>
      </w:r>
      <w:r w:rsidR="0082250A">
        <w:rPr>
          <w:color w:val="000000"/>
          <w:sz w:val="28"/>
          <w:szCs w:val="28"/>
          <w:lang w:val="ru-RU"/>
        </w:rPr>
        <w:tab/>
        <w:t xml:space="preserve">       </w:t>
      </w:r>
      <w:r w:rsidR="0082250A">
        <w:rPr>
          <w:noProof/>
          <w:lang w:val="ru-RU" w:eastAsia="ru-RU"/>
        </w:rPr>
        <w:drawing>
          <wp:inline distT="0" distB="0" distL="0" distR="0" wp14:anchorId="56E09ED5" wp14:editId="023A46C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250A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Pr="009F3266" w:rsidRDefault="00AF70F5" w:rsidP="00AF70F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AF70F5" w:rsidRPr="009F3266" w:rsidRDefault="00AF70F5" w:rsidP="00AF70F5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AF70F5" w:rsidRPr="009F3266" w:rsidRDefault="00AF70F5" w:rsidP="0082250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AF70F5" w:rsidRPr="009F3266" w:rsidRDefault="00AF70F5" w:rsidP="00AF70F5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9F3266" w:rsidRDefault="00AF70F5">
      <w:pPr>
        <w:spacing w:after="200" w:line="276" w:lineRule="auto"/>
        <w:rPr>
          <w:sz w:val="28"/>
          <w:szCs w:val="28"/>
          <w:lang w:val="ru-RU"/>
        </w:rPr>
      </w:pPr>
      <w:r w:rsidRPr="009F3266">
        <w:rPr>
          <w:sz w:val="28"/>
          <w:szCs w:val="28"/>
          <w:lang w:val="ru-RU"/>
        </w:rPr>
        <w:br w:type="page"/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9F3266" w:rsidRPr="00BF5018" w:rsidRDefault="008B1087" w:rsidP="009F3266">
      <w:pPr>
        <w:spacing w:after="120"/>
        <w:jc w:val="both"/>
        <w:rPr>
          <w:sz w:val="28"/>
          <w:szCs w:val="28"/>
          <w:lang w:val="ru-RU"/>
        </w:rPr>
      </w:pPr>
      <w:r w:rsidRPr="009F3266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9F3266">
        <w:rPr>
          <w:color w:val="000000"/>
          <w:sz w:val="28"/>
          <w:szCs w:val="28"/>
          <w:lang w:val="ru-RU"/>
        </w:rPr>
        <w:t xml:space="preserve"> </w:t>
      </w:r>
      <w:r w:rsidRPr="009F3266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9F3266">
        <w:rPr>
          <w:color w:val="000000"/>
          <w:sz w:val="28"/>
          <w:szCs w:val="28"/>
          <w:lang w:val="ru-RU"/>
        </w:rPr>
        <w:t xml:space="preserve">  </w:t>
      </w:r>
      <w:r w:rsidRPr="009F3266">
        <w:rPr>
          <w:rStyle w:val="fontstyle01"/>
          <w:sz w:val="28"/>
          <w:szCs w:val="28"/>
          <w:lang w:val="ru-RU"/>
        </w:rPr>
        <w:t>образовательной программы в соответствии с ФГОС СПО по специальности</w:t>
      </w:r>
      <w:r w:rsidR="009F3266">
        <w:rPr>
          <w:rStyle w:val="fontstyle01"/>
          <w:sz w:val="28"/>
          <w:szCs w:val="28"/>
          <w:lang w:val="ru-RU"/>
        </w:rPr>
        <w:t xml:space="preserve"> </w:t>
      </w:r>
      <w:r w:rsidRPr="009F3266">
        <w:rPr>
          <w:sz w:val="28"/>
          <w:szCs w:val="28"/>
          <w:lang w:val="ru-RU" w:eastAsia="ru-RU"/>
        </w:rPr>
        <w:t>43.02.16 Туризм и гостеприимство</w:t>
      </w:r>
      <w:r w:rsidR="009F3266">
        <w:rPr>
          <w:sz w:val="28"/>
          <w:szCs w:val="28"/>
          <w:lang w:val="ru-RU" w:eastAsia="ru-RU"/>
        </w:rPr>
        <w:t xml:space="preserve"> </w:t>
      </w:r>
      <w:r w:rsidR="009F3266"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8B1087" w:rsidRPr="009F3266" w:rsidRDefault="008B1087" w:rsidP="008B1087">
      <w:pPr>
        <w:jc w:val="both"/>
        <w:rPr>
          <w:b/>
          <w:sz w:val="28"/>
          <w:szCs w:val="28"/>
          <w:lang w:val="ru-RU" w:eastAsia="ru-RU"/>
        </w:rPr>
      </w:pPr>
    </w:p>
    <w:p w:rsidR="008B1087" w:rsidRPr="009F3266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B1087" w:rsidRPr="009F3266" w:rsidRDefault="008B1087" w:rsidP="008B1087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4019"/>
      </w:tblGrid>
      <w:tr w:rsidR="00B278C7" w:rsidRPr="009F3266" w:rsidTr="00B278C7">
        <w:tc>
          <w:tcPr>
            <w:tcW w:w="1526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Код</w:t>
            </w:r>
            <w:r w:rsidRPr="009F3266">
              <w:rPr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B278C7" w:rsidRPr="009F3266" w:rsidRDefault="00B278C7" w:rsidP="00B278C7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B278C7" w:rsidRPr="008543D6" w:rsidTr="00B278C7">
        <w:tc>
          <w:tcPr>
            <w:tcW w:w="1526" w:type="dxa"/>
          </w:tcPr>
          <w:p w:rsidR="00B278C7" w:rsidRPr="009F3266" w:rsidRDefault="00B278C7" w:rsidP="00B278C7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</w:t>
            </w:r>
          </w:p>
          <w:p w:rsidR="00B278C7" w:rsidRPr="009F3266" w:rsidRDefault="00B278C7" w:rsidP="00AF70F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 документации,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 деятельность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характеристику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отношениях технических работников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B278C7" w:rsidRPr="009F3266" w:rsidRDefault="00B278C7" w:rsidP="00B278C7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приема и размещения с другими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службы приема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размещения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 другими подразделениями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тенденции развития гостиничного рынка;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AF70F5" w:rsidRPr="009F3266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9F3266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9F3266" w:rsidRDefault="00B278C7" w:rsidP="00B278C7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RPr="009F3266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0723D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90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9F32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82250A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9F3266">
              <w:rPr>
                <w:b/>
                <w:color w:val="000000"/>
                <w:sz w:val="28"/>
                <w:szCs w:val="28"/>
              </w:rPr>
              <w:t>рактическ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9F3266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278C7" w:rsidRPr="009F326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9F3266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9F326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9F3266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9F3266" w:rsidRDefault="009F3266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F062BA" w:rsidRPr="009F3266" w:rsidRDefault="00F062BA" w:rsidP="00AF70F5">
      <w:pPr>
        <w:jc w:val="both"/>
        <w:rPr>
          <w:sz w:val="28"/>
          <w:szCs w:val="28"/>
          <w:lang w:val="ru-RU"/>
        </w:rPr>
        <w:sectPr w:rsidR="00F062BA" w:rsidRPr="009F3266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Pr="009F3266" w:rsidRDefault="00F062BA" w:rsidP="00F062BA">
      <w:pPr>
        <w:jc w:val="both"/>
        <w:rPr>
          <w:sz w:val="28"/>
          <w:szCs w:val="28"/>
          <w:lang w:val="ru-RU"/>
        </w:rPr>
      </w:pP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9F3266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7848"/>
        <w:gridCol w:w="283"/>
        <w:gridCol w:w="1213"/>
        <w:gridCol w:w="2976"/>
      </w:tblGrid>
      <w:tr w:rsidR="00F062BA" w:rsidRPr="002120E4" w:rsidTr="009F3266">
        <w:trPr>
          <w:trHeight w:val="108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062BA" w:rsidRPr="009F3266" w:rsidTr="0062307F">
        <w:trPr>
          <w:trHeight w:val="164"/>
        </w:trPr>
        <w:tc>
          <w:tcPr>
            <w:tcW w:w="5000" w:type="pct"/>
            <w:gridSpan w:val="5"/>
          </w:tcPr>
          <w:p w:rsidR="00F062BA" w:rsidRPr="009F3266" w:rsidRDefault="00F062BA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Раздел 1. Содержание предпринимательской деятельности</w:t>
            </w:r>
          </w:p>
        </w:tc>
      </w:tr>
      <w:tr w:rsidR="00F062BA" w:rsidRPr="009F3266" w:rsidTr="009F3266">
        <w:trPr>
          <w:trHeight w:val="164"/>
        </w:trPr>
        <w:tc>
          <w:tcPr>
            <w:tcW w:w="997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642" w:type="pct"/>
            <w:gridSpan w:val="2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93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F062BA" w:rsidRPr="009F3266" w:rsidRDefault="00F062BA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F062BA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Тема 1.1. Содержание</w:t>
            </w:r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предпринимательской</w:t>
            </w:r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деятельност</w:t>
            </w:r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62307F" w:rsidRPr="009F3266" w:rsidRDefault="0062307F" w:rsidP="000531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r w:rsidRPr="009F3266">
              <w:rPr>
                <w:rStyle w:val="fontstyle21"/>
                <w:sz w:val="28"/>
                <w:szCs w:val="28"/>
              </w:rPr>
              <w:t>Принципы, признаки, функции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</w:rPr>
              <w:t>предпринимательства. Предпринимательская деятельность 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</w:rPr>
              <w:t>предпринимательские отношения.</w:t>
            </w:r>
          </w:p>
        </w:tc>
        <w:tc>
          <w:tcPr>
            <w:tcW w:w="393" w:type="pct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  <w:vAlign w:val="center"/>
          </w:tcPr>
          <w:p w:rsidR="0062307F" w:rsidRPr="009F3266" w:rsidRDefault="0062307F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5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r w:rsidRPr="009F3266">
              <w:rPr>
                <w:rStyle w:val="fontstyle01"/>
                <w:sz w:val="28"/>
                <w:szCs w:val="28"/>
              </w:rPr>
              <w:t>Финансовое предпринимательство. Консультационное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предпринимательство. Предпринимательская деятельность малых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предприятий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Сущность предпринимательской среды. Внешняя и внутренняя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предпринимательская среда.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8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F062B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потребитель, наемный работник, государство как субъекты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 деятельности. Портрет современного предпринимателя.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качеств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предпринимателя. Товар как объект предпринимательской деятельности.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93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62307F" w:rsidRPr="009F3266" w:rsidRDefault="0062307F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93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8543D6" w:rsidTr="009F3266">
        <w:trPr>
          <w:trHeight w:val="164"/>
        </w:trPr>
        <w:tc>
          <w:tcPr>
            <w:tcW w:w="997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2120E4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D40B33" w:rsidRPr="009F3266" w:rsidTr="009F3266">
        <w:trPr>
          <w:trHeight w:val="308"/>
        </w:trPr>
        <w:tc>
          <w:tcPr>
            <w:tcW w:w="997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идея и ее выбо</w:t>
            </w:r>
          </w:p>
          <w:p w:rsidR="00D40B33" w:rsidRPr="009F3266" w:rsidRDefault="00D40B33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3" w:type="pct"/>
            <w:vMerge w:val="restar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40B33" w:rsidRPr="009F3266" w:rsidRDefault="00D40B33" w:rsidP="00D40B33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Предпринимательскаяидея и её выбор. Источники формирования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r w:rsidRPr="009F3266">
              <w:rPr>
                <w:rStyle w:val="fontstyle01"/>
                <w:sz w:val="28"/>
                <w:szCs w:val="28"/>
              </w:rPr>
              <w:t>Методы выработки предпринимательских идей.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480"/>
        </w:trPr>
        <w:tc>
          <w:tcPr>
            <w:tcW w:w="997" w:type="pct"/>
            <w:vMerge/>
          </w:tcPr>
          <w:p w:rsidR="00D40B33" w:rsidRPr="009F3266" w:rsidRDefault="00D40B33" w:rsidP="00D40B33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предпринимательского 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решения. Р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93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Моделирование отличий товара (услуги), лежащего в основе деловой идеи.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Конкурентный лист. Товарные характеристики. Позиционирование товара</w:t>
            </w:r>
          </w:p>
        </w:tc>
        <w:tc>
          <w:tcPr>
            <w:tcW w:w="393" w:type="pct"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9F3266">
        <w:trPr>
          <w:trHeight w:val="164"/>
        </w:trPr>
        <w:tc>
          <w:tcPr>
            <w:tcW w:w="997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40B33" w:rsidRPr="009F3266" w:rsidRDefault="00D40B33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Изучение новых конкурентных бизнес-идей новых форматов предприятий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93" w:type="pct"/>
          </w:tcPr>
          <w:p w:rsidR="00D40B33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vMerge/>
          </w:tcPr>
          <w:p w:rsidR="00D40B33" w:rsidRPr="009F3266" w:rsidRDefault="00D40B33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40B33" w:rsidRPr="009F3266" w:rsidTr="0062307F">
        <w:trPr>
          <w:trHeight w:val="164"/>
        </w:trPr>
        <w:tc>
          <w:tcPr>
            <w:tcW w:w="5000" w:type="pct"/>
            <w:gridSpan w:val="5"/>
          </w:tcPr>
          <w:p w:rsidR="00D40B33" w:rsidRPr="009F3266" w:rsidRDefault="00D40B33" w:rsidP="00D40B33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</w:rPr>
              <w:t>Раздел 3. Создание собственного дела</w:t>
            </w: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Тема 3.1. Создание</w:t>
            </w:r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собственного дел</w:t>
            </w:r>
          </w:p>
          <w:p w:rsidR="00D72938" w:rsidRPr="009F3266" w:rsidRDefault="00D72938" w:rsidP="00D40B33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Новые бизнес-модели. Стратегия достижения успеха. Создание собственного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9F3266">
              <w:rPr>
                <w:rStyle w:val="fontstyle01"/>
                <w:sz w:val="28"/>
                <w:szCs w:val="28"/>
              </w:rPr>
              <w:t>start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9F3266">
              <w:rPr>
                <w:rStyle w:val="fontstyle01"/>
                <w:sz w:val="28"/>
                <w:szCs w:val="28"/>
              </w:rPr>
              <w:t>up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D72938" w:rsidRPr="009F3266" w:rsidRDefault="00D72938" w:rsidP="00D40B33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93" w:type="pct"/>
            <w:vMerge w:val="restar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 w:val="restart"/>
          </w:tcPr>
          <w:p w:rsidR="00D72938" w:rsidRPr="009F3266" w:rsidRDefault="00D72938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r w:rsidRPr="009F3266">
              <w:rPr>
                <w:rStyle w:val="fontstyle01"/>
                <w:sz w:val="28"/>
                <w:szCs w:val="28"/>
              </w:rPr>
              <w:t>Венчурное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финансирование. Бизнес-ангелы.</w:t>
            </w:r>
          </w:p>
        </w:tc>
        <w:tc>
          <w:tcPr>
            <w:tcW w:w="393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b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93" w:type="pct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2120E4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2120E4" w:rsidTr="009F3266">
        <w:trPr>
          <w:trHeight w:val="164"/>
        </w:trPr>
        <w:tc>
          <w:tcPr>
            <w:tcW w:w="997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42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F3266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93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62307F">
        <w:trPr>
          <w:trHeight w:val="164"/>
        </w:trPr>
        <w:tc>
          <w:tcPr>
            <w:tcW w:w="5000" w:type="pct"/>
            <w:gridSpan w:val="5"/>
          </w:tcPr>
          <w:p w:rsidR="00D72938" w:rsidRPr="009F3266" w:rsidRDefault="00D72938" w:rsidP="00D72938">
            <w:pPr>
              <w:rPr>
                <w:b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b/>
                <w:sz w:val="28"/>
                <w:szCs w:val="28"/>
              </w:rPr>
              <w:lastRenderedPageBreak/>
              <w:t>Раздел 4. Технология бизнес-планирования</w:t>
            </w: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 w:val="restart"/>
          </w:tcPr>
          <w:p w:rsidR="0062307F" w:rsidRPr="009F3266" w:rsidRDefault="0062307F" w:rsidP="00D72938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Тема 4.1. Технология</w:t>
            </w:r>
            <w:r w:rsidRPr="009F3266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бизнес-планирования</w:t>
            </w:r>
          </w:p>
          <w:p w:rsidR="0062307F" w:rsidRPr="009F3266" w:rsidRDefault="0062307F" w:rsidP="00D72938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86" w:type="pct"/>
            <w:gridSpan w:val="2"/>
            <w:vMerge w:val="restar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62307F" w:rsidRPr="009F3266" w:rsidRDefault="0062307F" w:rsidP="0062307F">
            <w:pPr>
              <w:rPr>
                <w:sz w:val="28"/>
                <w:szCs w:val="28"/>
              </w:rPr>
            </w:pPr>
            <w:r w:rsidRPr="009F3266">
              <w:rPr>
                <w:rStyle w:val="fontstyle01"/>
                <w:sz w:val="28"/>
                <w:szCs w:val="28"/>
              </w:rPr>
              <w:t>ОК 01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03-05</w:t>
            </w:r>
            <w:r w:rsidRPr="009F3266">
              <w:rPr>
                <w:color w:val="000000"/>
                <w:sz w:val="28"/>
                <w:szCs w:val="28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ОК 09</w:t>
            </w:r>
          </w:p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Назначение, цели и задачи бизнес-планирования. Функции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бизнес-планов.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бизнес-плана. Краткое содержание разделов бизнес-плана</w:t>
            </w:r>
          </w:p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Методики разработки бизнес-плана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План маркетннга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D72938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предприятия). Потребность в материальных и трудовых ресурсах.. структура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8543D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Финансовый план. Потребность в капитале и источники финансирования;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486" w:type="pct"/>
            <w:gridSpan w:val="2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</w:rPr>
              <w:t>Презентация ид</w:t>
            </w:r>
            <w:r w:rsidR="009F3266">
              <w:rPr>
                <w:rStyle w:val="fontstyle01"/>
                <w:sz w:val="28"/>
                <w:szCs w:val="28"/>
              </w:rPr>
              <w:t>еи открытия собственного дела в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lastRenderedPageBreak/>
              <w:t>профессиональной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</w:rPr>
              <w:t>деятельности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9F3266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Подготовка инвестиционного предложения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62307F" w:rsidRPr="002120E4" w:rsidTr="009F3266">
        <w:trPr>
          <w:trHeight w:val="164"/>
        </w:trPr>
        <w:tc>
          <w:tcPr>
            <w:tcW w:w="997" w:type="pct"/>
            <w:vMerge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550" w:type="pct"/>
          </w:tcPr>
          <w:p w:rsidR="0062307F" w:rsidRPr="009F3266" w:rsidRDefault="0062307F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Расчёт потребности проектируемого предприятия в трудовых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материальных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486" w:type="pct"/>
            <w:gridSpan w:val="2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</w:tcPr>
          <w:p w:rsidR="0062307F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D72938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72938" w:rsidRPr="009F3266" w:rsidTr="009F3266">
        <w:trPr>
          <w:trHeight w:val="164"/>
        </w:trPr>
        <w:tc>
          <w:tcPr>
            <w:tcW w:w="3546" w:type="pct"/>
            <w:gridSpan w:val="2"/>
          </w:tcPr>
          <w:p w:rsidR="00D72938" w:rsidRPr="009F3266" w:rsidRDefault="00D72938" w:rsidP="0062307F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</w:rPr>
              <w:t>Всего:</w:t>
            </w:r>
          </w:p>
        </w:tc>
        <w:tc>
          <w:tcPr>
            <w:tcW w:w="486" w:type="pct"/>
            <w:gridSpan w:val="2"/>
          </w:tcPr>
          <w:p w:rsidR="00D72938" w:rsidRPr="009F3266" w:rsidRDefault="0062307F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68" w:type="pct"/>
          </w:tcPr>
          <w:p w:rsidR="00D72938" w:rsidRPr="009F3266" w:rsidRDefault="00D72938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062BA" w:rsidRPr="009F3266" w:rsidRDefault="00F062BA" w:rsidP="00F062BA">
      <w:pPr>
        <w:jc w:val="both"/>
        <w:rPr>
          <w:sz w:val="28"/>
          <w:szCs w:val="28"/>
          <w:lang w:val="ru-RU" w:eastAsia="ru-RU"/>
        </w:rPr>
        <w:sectPr w:rsidR="00F062BA" w:rsidRPr="009F326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ДИСЦИПЛИНЫ</w:t>
      </w:r>
    </w:p>
    <w:p w:rsidR="006E40C1" w:rsidRPr="009F326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9F3266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6E40C1" w:rsidRPr="009F3266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9F3266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9F3266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F3266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9F3266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1. Каратаева, О. Г. Организация предпринимательской деятельности : учебное пособие / О. Г. Каратаева, О. С. Гаврилова. — Саратов : Ай Пи Эр Медиа, 2018. — 111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978-5-4486-0152-1. — Текст :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8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profspo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/72807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2.Стребкова, Л. Н. Основы предпринимательской деятельности : учебное пособие / Л. Н. Стребкова.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 — Текст : 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profspo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3. Николенко, П. Г. Проектирование гостиничной деятельности : учебник и практикум для среднего профессионального образования / П. Г. Николенко, Т. Ф. Гаврильева. — Москва : Издательство Юрайт, 2021. — 413 с. — (Профессиональное образование).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978-5-534-13044-7. — Текст : электронный // ЭБС Юрайт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urait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bcode</w:t>
        </w:r>
        <w:r w:rsidRPr="009F326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4. Боголюбов, В. С. Финансовый менеджмент в туризме и гостиничном хозяйстве : учебник для среднего профессионального образования / В. С. Боголюбов. — 2-е изд., испр. и доп.— Москва : Издательство Юрайт, 2021. — 293 с. — (Профессиональное образование).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978-5-534-10541-4. — Текст : электронный // ЭБС Юрайт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urait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bcode</w:t>
        </w:r>
        <w:r w:rsidRPr="009F3266">
          <w:rPr>
            <w:rStyle w:val="a7"/>
            <w:sz w:val="28"/>
            <w:szCs w:val="28"/>
            <w:lang w:val="ru-RU"/>
          </w:rPr>
          <w:t>/475817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5. Шубаева, В. Г. Маркетинговые технологии в туризме : учебник и практикум длясреднего профессионального образования / В. Г. Шубаева, И. О. Сердобольская. — 2-е изд., испр. и доп. — Москва : Издательство Юрайт, 2021. — 120 с. — (Профессиональное образование). —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6. — Текст : электронный // ЭБС Юрайт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>: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r w:rsidRPr="009F3266">
        <w:rPr>
          <w:color w:val="000000"/>
          <w:sz w:val="28"/>
          <w:szCs w:val="28"/>
        </w:rPr>
        <w:t>urait</w:t>
      </w:r>
      <w:r w:rsidRPr="009F3266">
        <w:rPr>
          <w:color w:val="000000"/>
          <w:sz w:val="28"/>
          <w:szCs w:val="28"/>
          <w:lang w:val="ru-RU"/>
        </w:rPr>
        <w:t>.</w:t>
      </w:r>
      <w:r w:rsidRPr="009F3266">
        <w:rPr>
          <w:color w:val="000000"/>
          <w:sz w:val="28"/>
          <w:szCs w:val="28"/>
        </w:rPr>
        <w:t>ru</w:t>
      </w:r>
      <w:r w:rsidRPr="009F3266">
        <w:rPr>
          <w:color w:val="000000"/>
          <w:sz w:val="28"/>
          <w:szCs w:val="28"/>
          <w:lang w:val="ru-RU"/>
        </w:rPr>
        <w:t>/</w:t>
      </w:r>
      <w:r w:rsidRPr="009F3266">
        <w:rPr>
          <w:color w:val="000000"/>
          <w:sz w:val="28"/>
          <w:szCs w:val="28"/>
        </w:rPr>
        <w:t>bcode</w:t>
      </w:r>
      <w:r w:rsidRPr="009F3266">
        <w:rPr>
          <w:color w:val="000000"/>
          <w:sz w:val="28"/>
          <w:szCs w:val="28"/>
          <w:lang w:val="ru-RU"/>
        </w:rPr>
        <w:t>/475811</w:t>
      </w:r>
      <w:r w:rsidRPr="009F3266">
        <w:rPr>
          <w:color w:val="000000"/>
          <w:sz w:val="28"/>
          <w:szCs w:val="28"/>
          <w:lang w:val="ru-RU"/>
        </w:rPr>
        <w:br/>
      </w:r>
      <w:r w:rsidRPr="009F3266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lastRenderedPageBreak/>
        <w:t xml:space="preserve">Образовательная платформа Юрайт </w:t>
      </w:r>
      <w:r w:rsidRPr="009F3266">
        <w:rPr>
          <w:color w:val="000000"/>
          <w:sz w:val="28"/>
          <w:szCs w:val="28"/>
        </w:rPr>
        <w:t>https</w:t>
      </w:r>
      <w:r w:rsidRPr="009F3266">
        <w:rPr>
          <w:color w:val="000000"/>
          <w:sz w:val="28"/>
          <w:szCs w:val="28"/>
          <w:lang w:val="ru-RU"/>
        </w:rPr>
        <w:t>://</w:t>
      </w:r>
      <w:r w:rsidRPr="009F3266">
        <w:rPr>
          <w:color w:val="000000"/>
          <w:sz w:val="28"/>
          <w:szCs w:val="28"/>
        </w:rPr>
        <w:t>urait</w:t>
      </w:r>
      <w:r w:rsidRPr="009F3266">
        <w:rPr>
          <w:color w:val="000000"/>
          <w:sz w:val="28"/>
          <w:szCs w:val="28"/>
          <w:lang w:val="ru-RU"/>
        </w:rPr>
        <w:t>.</w:t>
      </w:r>
      <w:r w:rsidRPr="009F3266">
        <w:rPr>
          <w:color w:val="000000"/>
          <w:sz w:val="28"/>
          <w:szCs w:val="28"/>
        </w:rPr>
        <w:t>ru</w:t>
      </w:r>
      <w:r w:rsidRPr="009F3266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2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profspo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</w:hyperlink>
      <w:r w:rsidRPr="009F3266">
        <w:rPr>
          <w:color w:val="000000"/>
          <w:sz w:val="28"/>
          <w:szCs w:val="28"/>
          <w:lang w:val="ru-RU"/>
        </w:rPr>
        <w:t>.</w:t>
      </w: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Pr="009F3266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9F3266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9F3266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132-ФЗ «Об основах туристской деятельности в Российской Федерации»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2. Закон РФ от 07.02.1992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9F3266">
        <w:rPr>
          <w:color w:val="000000"/>
          <w:sz w:val="28"/>
          <w:szCs w:val="28"/>
        </w:rPr>
        <w:t>N</w:t>
      </w:r>
      <w:r w:rsidRPr="009F3266">
        <w:rPr>
          <w:color w:val="000000"/>
          <w:sz w:val="28"/>
          <w:szCs w:val="28"/>
          <w:lang w:val="ru-RU"/>
        </w:rPr>
        <w:t xml:space="preserve"> 2129-р (ред. от 23.11.2020) «Об утверждении Стратегии развития туризма в Российской Федерации на период до 2035 года»</w:t>
      </w:r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>4. Рассохина, Т. В. Организация туристской индустрии: менеджмент туристских дестинаций : учебник и практикум для среднего профессионального образования / Т. В. Рассохина.— 2-е изд. — Москва : Издательство Юрайт, 2021. — 210 с. — (Профессиональное образование).</w:t>
      </w:r>
      <w:r w:rsidRPr="009F3266">
        <w:rPr>
          <w:color w:val="000000"/>
          <w:sz w:val="28"/>
          <w:szCs w:val="28"/>
          <w:lang w:val="ru-RU"/>
        </w:rPr>
        <w:br/>
        <w:t xml:space="preserve">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978-5-534-12302-9. — Текст : электронный // ЭБС Юрайт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3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urait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bcode</w:t>
        </w:r>
        <w:r w:rsidRPr="009F3266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5. Морозов, Г. Б. Предпринимательская деятельность : учебник и практикум для среднего профессионального образования / Г. Б. Морозов. — 4-е изд., перераб. и доп. — Москва : Издательство Юрайт, 2021. — 457 с. — (Профессиональное образование).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978-5-534-13977-8. — Текст : электронный // ЭБС Юрайт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urait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bcode</w:t>
        </w:r>
        <w:r w:rsidRPr="009F3266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F3266">
        <w:rPr>
          <w:color w:val="000000"/>
          <w:sz w:val="28"/>
          <w:szCs w:val="28"/>
          <w:lang w:val="ru-RU"/>
        </w:rPr>
        <w:t xml:space="preserve">6. Стребкова, Л. Н. Основы предпринимательской деятельности : учебное пособие / Л. Н. Стребкова. — 2-е изд. — Новосибирск : Новосибирский государственный технический университет, 2017. — 132 </w:t>
      </w:r>
      <w:r w:rsidRPr="009F3266">
        <w:rPr>
          <w:color w:val="000000"/>
          <w:sz w:val="28"/>
          <w:szCs w:val="28"/>
        </w:rPr>
        <w:t>c</w:t>
      </w:r>
      <w:r w:rsidRPr="009F3266">
        <w:rPr>
          <w:color w:val="000000"/>
          <w:sz w:val="28"/>
          <w:szCs w:val="28"/>
          <w:lang w:val="ru-RU"/>
        </w:rPr>
        <w:t xml:space="preserve">. — </w:t>
      </w:r>
      <w:r w:rsidRPr="009F3266">
        <w:rPr>
          <w:color w:val="000000"/>
          <w:sz w:val="28"/>
          <w:szCs w:val="28"/>
        </w:rPr>
        <w:t>ISBN</w:t>
      </w:r>
      <w:r w:rsidRPr="009F3266">
        <w:rPr>
          <w:color w:val="000000"/>
          <w:sz w:val="28"/>
          <w:szCs w:val="28"/>
          <w:lang w:val="ru-RU"/>
        </w:rPr>
        <w:t xml:space="preserve"> 978-5-7782-3346-1. — Текст :электронный // Электронный ресурс цифровой образовательной среды СПО </w:t>
      </w:r>
      <w:r w:rsidRPr="009F3266">
        <w:rPr>
          <w:color w:val="000000"/>
          <w:sz w:val="28"/>
          <w:szCs w:val="28"/>
        </w:rPr>
        <w:t>PROF</w:t>
      </w:r>
      <w:r w:rsidRPr="009F3266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9F3266">
        <w:rPr>
          <w:color w:val="000000"/>
          <w:sz w:val="28"/>
          <w:szCs w:val="28"/>
        </w:rPr>
        <w:t>URL</w:t>
      </w:r>
      <w:r w:rsidRPr="009F3266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9F3266">
          <w:rPr>
            <w:rStyle w:val="a7"/>
            <w:sz w:val="28"/>
            <w:szCs w:val="28"/>
          </w:rPr>
          <w:t>https</w:t>
        </w:r>
        <w:r w:rsidRPr="009F3266">
          <w:rPr>
            <w:rStyle w:val="a7"/>
            <w:sz w:val="28"/>
            <w:szCs w:val="28"/>
            <w:lang w:val="ru-RU"/>
          </w:rPr>
          <w:t>://</w:t>
        </w:r>
        <w:r w:rsidRPr="009F3266">
          <w:rPr>
            <w:rStyle w:val="a7"/>
            <w:sz w:val="28"/>
            <w:szCs w:val="28"/>
          </w:rPr>
          <w:t>profspo</w:t>
        </w:r>
        <w:r w:rsidRPr="009F3266">
          <w:rPr>
            <w:rStyle w:val="a7"/>
            <w:sz w:val="28"/>
            <w:szCs w:val="28"/>
            <w:lang w:val="ru-RU"/>
          </w:rPr>
          <w:t>.</w:t>
        </w:r>
        <w:r w:rsidRPr="009F3266">
          <w:rPr>
            <w:rStyle w:val="a7"/>
            <w:sz w:val="28"/>
            <w:szCs w:val="28"/>
          </w:rPr>
          <w:t>ru</w:t>
        </w:r>
        <w:r w:rsidRPr="009F3266">
          <w:rPr>
            <w:rStyle w:val="a7"/>
            <w:sz w:val="28"/>
            <w:szCs w:val="28"/>
            <w:lang w:val="ru-RU"/>
          </w:rPr>
          <w:t>/</w:t>
        </w:r>
        <w:r w:rsidRPr="009F3266">
          <w:rPr>
            <w:rStyle w:val="a7"/>
            <w:sz w:val="28"/>
            <w:szCs w:val="28"/>
          </w:rPr>
          <w:t>books</w:t>
        </w:r>
        <w:r w:rsidRPr="009F3266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  <w:r w:rsidRPr="009F3266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D84055" w:rsidRPr="009F3266" w:rsidRDefault="00D84055" w:rsidP="00D84055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9F3266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9F3266" w:rsidRDefault="00D84055" w:rsidP="000531C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F3266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D84055" w:rsidRPr="002120E4" w:rsidTr="00400CB4">
        <w:trPr>
          <w:jc w:val="right"/>
        </w:trPr>
        <w:tc>
          <w:tcPr>
            <w:tcW w:w="1936" w:type="pct"/>
          </w:tcPr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основные источники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разработанных бизнес-идей;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договорных отношений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отношениях технических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D84055" w:rsidRPr="009F3266" w:rsidRDefault="00D84055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 питания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методы планирования труда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предпринимательской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Основы финансовой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обучающимися сообщений,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презентаций;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D84055" w:rsidRPr="009F3266" w:rsidRDefault="00D84055" w:rsidP="000531C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D84055" w:rsidRPr="002120E4" w:rsidTr="009F3266">
        <w:trPr>
          <w:trHeight w:val="7503"/>
          <w:jc w:val="right"/>
        </w:trPr>
        <w:tc>
          <w:tcPr>
            <w:tcW w:w="1936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деятельность технических</w:t>
            </w:r>
          </w:p>
          <w:p w:rsidR="00D84055" w:rsidRPr="009F3266" w:rsidRDefault="00400CB4" w:rsidP="0082250A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</w:t>
            </w:r>
            <w:r w:rsidR="009F3266">
              <w:rPr>
                <w:rStyle w:val="fontstyle01"/>
                <w:sz w:val="28"/>
                <w:szCs w:val="28"/>
                <w:lang w:val="ru-RU"/>
              </w:rPr>
              <w:t xml:space="preserve">вать и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прогнозировать</w:t>
            </w:r>
            <w:r w:rsidR="009F32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</w:tc>
        <w:tc>
          <w:tcPr>
            <w:tcW w:w="1831" w:type="pct"/>
          </w:tcPr>
          <w:p w:rsidR="00400CB4" w:rsidRPr="009F3266" w:rsidRDefault="00400CB4" w:rsidP="00400CB4">
            <w:pPr>
              <w:rPr>
                <w:sz w:val="28"/>
                <w:szCs w:val="28"/>
                <w:lang w:val="ru-RU"/>
              </w:rPr>
            </w:pPr>
            <w:r w:rsidRPr="009F3266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9F3266">
              <w:rPr>
                <w:color w:val="000000"/>
                <w:sz w:val="28"/>
                <w:szCs w:val="28"/>
                <w:lang w:val="ru-RU"/>
              </w:rPr>
              <w:br/>
            </w:r>
            <w:r w:rsidRPr="009F3266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D84055" w:rsidRPr="009F3266" w:rsidRDefault="00D84055" w:rsidP="000531C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D84055" w:rsidRPr="009F3266" w:rsidRDefault="00D84055" w:rsidP="00400CB4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D84055" w:rsidRPr="009F3266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9F3266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61B85"/>
    <w:rsid w:val="002120E4"/>
    <w:rsid w:val="00400CB4"/>
    <w:rsid w:val="0062307F"/>
    <w:rsid w:val="0064405F"/>
    <w:rsid w:val="006E40C1"/>
    <w:rsid w:val="007871C2"/>
    <w:rsid w:val="007C19CA"/>
    <w:rsid w:val="0082250A"/>
    <w:rsid w:val="008543D6"/>
    <w:rsid w:val="00882937"/>
    <w:rsid w:val="008B1087"/>
    <w:rsid w:val="0090723D"/>
    <w:rsid w:val="009F3266"/>
    <w:rsid w:val="00AF70F5"/>
    <w:rsid w:val="00B278C7"/>
    <w:rsid w:val="00BF5018"/>
    <w:rsid w:val="00D40B33"/>
    <w:rsid w:val="00D424DB"/>
    <w:rsid w:val="00D44FC6"/>
    <w:rsid w:val="00D72938"/>
    <w:rsid w:val="00D84055"/>
    <w:rsid w:val="00DD452B"/>
    <w:rsid w:val="00F062BA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72807" TargetMode="External"/><Relationship Id="rId13" Type="http://schemas.openxmlformats.org/officeDocument/2006/relationships/hyperlink" Target="https://urait.ru/bcode/4759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rofspo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urait.ru/bcode/47581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fspo.ru/books/91720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91720" TargetMode="External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17</cp:revision>
  <cp:lastPrinted>2023-06-29T04:15:00Z</cp:lastPrinted>
  <dcterms:created xsi:type="dcterms:W3CDTF">2023-06-29T02:31:00Z</dcterms:created>
  <dcterms:modified xsi:type="dcterms:W3CDTF">2025-11-19T09:12:00Z</dcterms:modified>
</cp:coreProperties>
</file>